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10" w:rsidRPr="00360A0C" w:rsidRDefault="000F1010" w:rsidP="000F101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proofErr w:type="gramStart"/>
      <w:r w:rsidRPr="0036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</w:t>
      </w:r>
      <w:proofErr w:type="gramEnd"/>
      <w:r w:rsidRPr="00360A0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60A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Małgorzata Mędrala</w:t>
      </w:r>
    </w:p>
    <w:p w:rsidR="000F1010" w:rsidRPr="00360A0C" w:rsidRDefault="000F1010" w:rsidP="000F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A0C">
        <w:rPr>
          <w:rFonts w:ascii="Times New Roman" w:hAnsi="Times New Roman" w:cs="Times New Roman"/>
          <w:iCs/>
          <w:sz w:val="24"/>
          <w:szCs w:val="24"/>
        </w:rPr>
        <w:t>Katedra Prawa Publicznego</w:t>
      </w:r>
    </w:p>
    <w:p w:rsidR="000F1010" w:rsidRDefault="000F1010" w:rsidP="000F10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60A0C">
        <w:rPr>
          <w:rFonts w:ascii="Times New Roman" w:hAnsi="Times New Roman" w:cs="Times New Roman"/>
          <w:iCs/>
          <w:sz w:val="24"/>
          <w:szCs w:val="24"/>
        </w:rPr>
        <w:t>Uniwersytet Ekonomiczny w Krakowie</w:t>
      </w:r>
    </w:p>
    <w:p w:rsidR="000F1010" w:rsidRPr="00936FB9" w:rsidRDefault="000F1010" w:rsidP="000F10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F1010" w:rsidRDefault="000F1010" w:rsidP="000F1010">
      <w:pPr>
        <w:pStyle w:val="NormalnyWeb"/>
        <w:spacing w:before="0" w:beforeAutospacing="0" w:after="0"/>
        <w:jc w:val="center"/>
        <w:rPr>
          <w:b/>
        </w:rPr>
      </w:pPr>
    </w:p>
    <w:p w:rsidR="000F1010" w:rsidRPr="00487A77" w:rsidRDefault="000F1010" w:rsidP="000F1010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487A77">
        <w:rPr>
          <w:b/>
          <w:sz w:val="28"/>
          <w:szCs w:val="28"/>
        </w:rPr>
        <w:t xml:space="preserve">Prawa </w:t>
      </w:r>
      <w:proofErr w:type="gramStart"/>
      <w:r w:rsidRPr="00487A77">
        <w:rPr>
          <w:b/>
          <w:sz w:val="28"/>
          <w:szCs w:val="28"/>
        </w:rPr>
        <w:t>pracownicze jako</w:t>
      </w:r>
      <w:proofErr w:type="gramEnd"/>
      <w:r w:rsidRPr="00487A77">
        <w:rPr>
          <w:b/>
          <w:sz w:val="28"/>
          <w:szCs w:val="28"/>
        </w:rPr>
        <w:t xml:space="preserve"> prawa podstawowe  w prawie Unii Europejskiej</w:t>
      </w:r>
    </w:p>
    <w:p w:rsidR="000F1010" w:rsidRPr="005F0922" w:rsidRDefault="000F1010" w:rsidP="000F1010">
      <w:pPr>
        <w:pStyle w:val="NormalnyWeb"/>
        <w:spacing w:before="0" w:beforeAutospacing="0" w:after="0"/>
        <w:jc w:val="both"/>
        <w:rPr>
          <w:b/>
        </w:rPr>
      </w:pPr>
    </w:p>
    <w:p w:rsidR="000F1010" w:rsidRDefault="000F1010" w:rsidP="000F1010">
      <w:pPr>
        <w:pStyle w:val="NormalnyWeb"/>
        <w:spacing w:before="0" w:beforeAutospacing="0" w:after="0" w:line="360" w:lineRule="auto"/>
        <w:ind w:firstLine="708"/>
        <w:jc w:val="both"/>
      </w:pPr>
      <w:r w:rsidRPr="00255182">
        <w:t>Prawo pracy pozostaje w nieodłącznym związku z realizacją zadań polityki społecznej państwa. Jest częścią lub pozostaje w stałej styczności z prawem socjalnym</w:t>
      </w:r>
      <w:r w:rsidRPr="00255182">
        <w:rPr>
          <w:rStyle w:val="Odwoanieprzypisudolnego"/>
        </w:rPr>
        <w:footnoteReference w:id="1"/>
      </w:r>
      <w:r w:rsidRPr="00255182">
        <w:t>. Jeśli przyjrzymy się aktualnej sytuacji gospodarczej i związanej z nią polityce zatrudnienia oraz pojawiającym się ciągle aktualnym społecznym problemom, to nie ulega wątpliwości, że zagadnienia prawa pracy i prawa socjalnego znajdują się cały czas w kręgu zainteresowań U</w:t>
      </w:r>
      <w:r>
        <w:t xml:space="preserve">nii </w:t>
      </w:r>
      <w:r w:rsidRPr="00255182">
        <w:t>E</w:t>
      </w:r>
      <w:r>
        <w:t>uropejskiej</w:t>
      </w:r>
      <w:r w:rsidRPr="00255182">
        <w:t xml:space="preserve"> oraz poszczególnych państw członkowskich.</w:t>
      </w:r>
    </w:p>
    <w:p w:rsidR="000F1010" w:rsidRPr="00255182" w:rsidRDefault="000F1010" w:rsidP="000F1010">
      <w:pPr>
        <w:pStyle w:val="NormalnyWeb"/>
        <w:spacing w:before="0" w:beforeAutospacing="0" w:after="0" w:line="360" w:lineRule="auto"/>
        <w:ind w:firstLine="708"/>
        <w:jc w:val="both"/>
      </w:pPr>
      <w:r w:rsidRPr="00255182">
        <w:t>Pod pojęciem polityki socjalnej można rozumieć całość przedsięwzięć podjętych w celu polepszenia warunków pracy oraz stopy życiowej człowieka</w:t>
      </w:r>
      <w:r w:rsidRPr="00255182">
        <w:rPr>
          <w:rStyle w:val="Odwoanieprzypisudolnego"/>
        </w:rPr>
        <w:footnoteReference w:id="2"/>
      </w:r>
      <w:r w:rsidRPr="00255182">
        <w:t xml:space="preserve">. Polityka socjalna nierozerwalnie wiąże się z ogólną polityką gospodarczą. Z jednej strony do prowadzenia efektywnej polityki socjalnej konieczne są nakłady finansowe lub środki pieniężne. Z drugiej strony należy dostrzec wpływ działań z zakresu polityki socjalnej na ogólną politykę gospodarczą. Polityka socjalna UE postrzegana jest w regulacjach </w:t>
      </w:r>
      <w:r>
        <w:t>unijnych</w:t>
      </w:r>
      <w:r w:rsidRPr="00255182">
        <w:t xml:space="preserve"> z jednej </w:t>
      </w:r>
      <w:proofErr w:type="gramStart"/>
      <w:r w:rsidRPr="00255182">
        <w:t>strony jako</w:t>
      </w:r>
      <w:proofErr w:type="gramEnd"/>
      <w:r w:rsidRPr="00255182">
        <w:t xml:space="preserve"> prawo socjalne w ścisłym tego słowa znaczeniu, a więc w szcze</w:t>
      </w:r>
      <w:r>
        <w:t>gólności prawo ubezpieczeń społecznych</w:t>
      </w:r>
      <w:r w:rsidRPr="00255182">
        <w:t>, a z drugiej strony jako klasyczne prawo pracy.</w:t>
      </w:r>
    </w:p>
    <w:p w:rsidR="000F1010" w:rsidRPr="00255182" w:rsidRDefault="000F1010" w:rsidP="000F101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182">
        <w:rPr>
          <w:rFonts w:ascii="Times New Roman" w:hAnsi="Times New Roman" w:cs="Times New Roman"/>
          <w:sz w:val="24"/>
          <w:szCs w:val="24"/>
        </w:rPr>
        <w:t xml:space="preserve">Problematyka </w:t>
      </w:r>
      <w:proofErr w:type="gramStart"/>
      <w:r w:rsidRPr="00255182">
        <w:rPr>
          <w:rFonts w:ascii="Times New Roman" w:hAnsi="Times New Roman" w:cs="Times New Roman"/>
          <w:sz w:val="24"/>
          <w:szCs w:val="24"/>
        </w:rPr>
        <w:t>praw</w:t>
      </w:r>
      <w:proofErr w:type="gramEnd"/>
      <w:r w:rsidRPr="00255182">
        <w:rPr>
          <w:rFonts w:ascii="Times New Roman" w:hAnsi="Times New Roman" w:cs="Times New Roman"/>
          <w:sz w:val="24"/>
          <w:szCs w:val="24"/>
        </w:rPr>
        <w:t xml:space="preserve"> pracowniczych przewija się nieodłącznie w regulacjach Unii Europejskiej, aczkolwiek szczegółowe zagadnienia prawa pracy, a w szczególności kwestie wynagrodzeniowe, pozostawione zostały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255182">
        <w:rPr>
          <w:rFonts w:ascii="Times New Roman" w:hAnsi="Times New Roman" w:cs="Times New Roman"/>
          <w:sz w:val="24"/>
          <w:szCs w:val="24"/>
        </w:rPr>
        <w:t xml:space="preserve"> wewnętrznej gestii ustawodawstwa państw członkowskich.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55182">
        <w:rPr>
          <w:rFonts w:ascii="Times New Roman" w:hAnsi="Times New Roman" w:cs="Times New Roman"/>
          <w:sz w:val="24"/>
          <w:szCs w:val="24"/>
        </w:rPr>
        <w:t xml:space="preserve">ie mamy unii socjalnej. W zakresie prawa pracy kładzie się akcent na </w:t>
      </w:r>
      <w:proofErr w:type="gramStart"/>
      <w:r w:rsidRPr="00255182">
        <w:rPr>
          <w:rFonts w:ascii="Times New Roman" w:hAnsi="Times New Roman" w:cs="Times New Roman"/>
          <w:sz w:val="24"/>
          <w:szCs w:val="24"/>
        </w:rPr>
        <w:t>harmonizacj</w:t>
      </w:r>
      <w:r>
        <w:rPr>
          <w:rFonts w:ascii="Times New Roman" w:hAnsi="Times New Roman" w:cs="Times New Roman"/>
          <w:sz w:val="24"/>
          <w:szCs w:val="24"/>
        </w:rPr>
        <w:t>ę</w:t>
      </w:r>
      <w:proofErr w:type="gramEnd"/>
      <w:r w:rsidRPr="00255182">
        <w:rPr>
          <w:rFonts w:ascii="Times New Roman" w:hAnsi="Times New Roman" w:cs="Times New Roman"/>
          <w:sz w:val="24"/>
          <w:szCs w:val="24"/>
        </w:rPr>
        <w:t xml:space="preserve">, a w zakresie prawa socjalnego na koordynację. Istnieje niewiele rozporządzeń unijnych w prawie pracy. Głównym instrumentem oddziaływania są dyrektywy. </w:t>
      </w:r>
    </w:p>
    <w:p w:rsidR="000F1010" w:rsidRDefault="000F1010" w:rsidP="000F1010">
      <w:pPr>
        <w:pStyle w:val="NormalnyWeb"/>
        <w:spacing w:before="0" w:beforeAutospacing="0" w:after="0" w:line="360" w:lineRule="auto"/>
        <w:ind w:firstLine="708"/>
        <w:jc w:val="both"/>
      </w:pPr>
      <w:r w:rsidRPr="00255182">
        <w:t xml:space="preserve">Przedmiotem referatu </w:t>
      </w:r>
      <w:r>
        <w:t>będ</w:t>
      </w:r>
      <w:r w:rsidRPr="00255182">
        <w:t xml:space="preserve">ą prawa pracownicze i ich gwarancje w ustawodawstwie Unii Europejskiej. W ramach referatu zamierzam przeanalizować prawa pracownicze z perspektywy </w:t>
      </w:r>
      <w:proofErr w:type="gramStart"/>
      <w:r w:rsidRPr="00255182">
        <w:t>praw</w:t>
      </w:r>
      <w:proofErr w:type="gramEnd"/>
      <w:r w:rsidRPr="00255182">
        <w:t xml:space="preserve"> podstawowych jednostki w Unii Europejskiej. Szczególną uwagę poświęcę zagadnieniu traktowania praw </w:t>
      </w:r>
      <w:proofErr w:type="gramStart"/>
      <w:r w:rsidRPr="00255182">
        <w:t>pracowniczych jako</w:t>
      </w:r>
      <w:proofErr w:type="gramEnd"/>
      <w:r w:rsidRPr="00255182">
        <w:t xml:space="preserve"> praw człowieka w kontekście przystąpienia Unii Europejskiej do Europejskiej Konwencji Praw Człowieka. Interesujące jest w szczególności traktowanie praw </w:t>
      </w:r>
      <w:proofErr w:type="gramStart"/>
      <w:r w:rsidRPr="00255182">
        <w:t>pracowniczych jako</w:t>
      </w:r>
      <w:proofErr w:type="gramEnd"/>
      <w:r w:rsidRPr="00255182">
        <w:t xml:space="preserve"> praw człowieka z perspektywy </w:t>
      </w:r>
      <w:r w:rsidRPr="00255182">
        <w:lastRenderedPageBreak/>
        <w:t xml:space="preserve">doktrynalnej, jak również w praktyce orzeczniczej. Na mocy zobowiązań międzynarodowych państwo polskie w pełni </w:t>
      </w:r>
      <w:proofErr w:type="gramStart"/>
      <w:r w:rsidRPr="00255182">
        <w:t>szanuje bowiem</w:t>
      </w:r>
      <w:proofErr w:type="gramEnd"/>
      <w:r w:rsidRPr="00255182">
        <w:t xml:space="preserve"> prawa społeczne i pracownicze ustanowione prawem Unii Europejskiej, w szczególności potwierdzone w Tytule IV Karty Praw Podstawowych Unii Europejskiej.</w:t>
      </w:r>
    </w:p>
    <w:p w:rsidR="000F1010" w:rsidRPr="00255182" w:rsidRDefault="000F1010" w:rsidP="000F1010">
      <w:pPr>
        <w:pStyle w:val="NormalnyWeb"/>
        <w:spacing w:before="0" w:beforeAutospacing="0" w:after="0" w:line="360" w:lineRule="auto"/>
        <w:ind w:firstLine="708"/>
        <w:jc w:val="both"/>
      </w:pPr>
      <w:r w:rsidRPr="00255182">
        <w:t xml:space="preserve">W </w:t>
      </w:r>
      <w:r>
        <w:t>wstępne</w:t>
      </w:r>
      <w:r w:rsidRPr="00255182">
        <w:t xml:space="preserve">j części </w:t>
      </w:r>
      <w:r>
        <w:t xml:space="preserve">referatu </w:t>
      </w:r>
      <w:r w:rsidRPr="00255182">
        <w:t xml:space="preserve">zamierzam omówić kwestie teoretyczne związane z omawianym zagadnieniem oraz rozwój ustawodawstwa unijnego w zakresie </w:t>
      </w:r>
      <w:proofErr w:type="gramStart"/>
      <w:r w:rsidRPr="00255182">
        <w:t>praw</w:t>
      </w:r>
      <w:proofErr w:type="gramEnd"/>
      <w:r w:rsidRPr="00255182">
        <w:t xml:space="preserve"> pracowniczych</w:t>
      </w:r>
      <w:r>
        <w:t>. W</w:t>
      </w:r>
      <w:r w:rsidRPr="00255182">
        <w:t xml:space="preserve"> d</w:t>
      </w:r>
      <w:r>
        <w:t>alsz</w:t>
      </w:r>
      <w:r w:rsidRPr="00255182">
        <w:t xml:space="preserve">ej części referatu przejdę do szczegółowych gwarancji z zakresu praw pracowniczych na </w:t>
      </w:r>
      <w:proofErr w:type="gramStart"/>
      <w:r w:rsidRPr="00255182">
        <w:t>gruncie  Karty</w:t>
      </w:r>
      <w:proofErr w:type="gramEnd"/>
      <w:r w:rsidRPr="00255182">
        <w:t xml:space="preserve"> Praw Podstawowych</w:t>
      </w:r>
      <w:r>
        <w:t xml:space="preserve"> Unii E</w:t>
      </w:r>
      <w:r w:rsidRPr="00255182">
        <w:t>uropejskiej oraz Europejskie</w:t>
      </w:r>
      <w:r>
        <w:t>j</w:t>
      </w:r>
      <w:r w:rsidRPr="00255182">
        <w:t xml:space="preserve"> Konwencji Praw Człowieka. Zwrócę uwagę na niektóre z </w:t>
      </w:r>
      <w:proofErr w:type="gramStart"/>
      <w:r w:rsidRPr="00255182">
        <w:t>praw</w:t>
      </w:r>
      <w:proofErr w:type="gramEnd"/>
      <w:r w:rsidRPr="00255182">
        <w:t xml:space="preserve">, jak prawo do pracy i godnych warunków pracy, prawo do wypoczynku czy bezpieczeństwa socjalnego itp. </w:t>
      </w:r>
    </w:p>
    <w:p w:rsidR="000040F5" w:rsidRDefault="00FE3D8B" w:rsidP="000F1010">
      <w:pPr>
        <w:spacing w:after="0" w:line="360" w:lineRule="auto"/>
      </w:pPr>
    </w:p>
    <w:sectPr w:rsidR="0000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D8B" w:rsidRDefault="00FE3D8B" w:rsidP="000F1010">
      <w:pPr>
        <w:spacing w:after="0" w:line="240" w:lineRule="auto"/>
      </w:pPr>
      <w:r>
        <w:separator/>
      </w:r>
    </w:p>
  </w:endnote>
  <w:endnote w:type="continuationSeparator" w:id="0">
    <w:p w:rsidR="00FE3D8B" w:rsidRDefault="00FE3D8B" w:rsidP="000F1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D8B" w:rsidRDefault="00FE3D8B" w:rsidP="000F1010">
      <w:pPr>
        <w:spacing w:after="0" w:line="240" w:lineRule="auto"/>
      </w:pPr>
      <w:r>
        <w:separator/>
      </w:r>
    </w:p>
  </w:footnote>
  <w:footnote w:type="continuationSeparator" w:id="0">
    <w:p w:rsidR="00FE3D8B" w:rsidRDefault="00FE3D8B" w:rsidP="000F1010">
      <w:pPr>
        <w:spacing w:after="0" w:line="240" w:lineRule="auto"/>
      </w:pPr>
      <w:r>
        <w:continuationSeparator/>
      </w:r>
    </w:p>
  </w:footnote>
  <w:footnote w:id="1">
    <w:p w:rsidR="000F1010" w:rsidRPr="00502452" w:rsidRDefault="000F1010" w:rsidP="000F10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245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02452">
        <w:rPr>
          <w:rFonts w:ascii="Times New Roman" w:hAnsi="Times New Roman" w:cs="Times New Roman"/>
          <w:sz w:val="20"/>
          <w:szCs w:val="20"/>
        </w:rPr>
        <w:t xml:space="preserve">W ramach prawa socjalnego wymienia się prawo pracy, </w:t>
      </w:r>
      <w:proofErr w:type="gramStart"/>
      <w:r w:rsidRPr="00502452">
        <w:rPr>
          <w:rFonts w:ascii="Times New Roman" w:hAnsi="Times New Roman" w:cs="Times New Roman"/>
          <w:sz w:val="20"/>
          <w:szCs w:val="20"/>
        </w:rPr>
        <w:t>obok  ubezpieczeń</w:t>
      </w:r>
      <w:proofErr w:type="gramEnd"/>
      <w:r w:rsidRPr="00502452">
        <w:rPr>
          <w:rFonts w:ascii="Times New Roman" w:hAnsi="Times New Roman" w:cs="Times New Roman"/>
          <w:sz w:val="20"/>
          <w:szCs w:val="20"/>
        </w:rPr>
        <w:t xml:space="preserve"> społ., pomocy społ., zatrudnienia, ochrony zdrowia i prawa mieszkalnego – </w:t>
      </w:r>
      <w:r>
        <w:rPr>
          <w:rFonts w:ascii="Times New Roman" w:hAnsi="Times New Roman" w:cs="Times New Roman"/>
          <w:sz w:val="20"/>
          <w:szCs w:val="20"/>
        </w:rPr>
        <w:t>zob.</w:t>
      </w:r>
      <w:r w:rsidRPr="000F1010">
        <w:rPr>
          <w:rFonts w:ascii="Times New Roman" w:hAnsi="Times New Roman" w:cs="Times New Roman"/>
          <w:sz w:val="20"/>
          <w:szCs w:val="20"/>
        </w:rPr>
        <w:t xml:space="preserve"> </w:t>
      </w:r>
      <w:r w:rsidRPr="00502452">
        <w:rPr>
          <w:rFonts w:ascii="Times New Roman" w:hAnsi="Times New Roman" w:cs="Times New Roman"/>
          <w:sz w:val="20"/>
          <w:szCs w:val="20"/>
        </w:rPr>
        <w:t xml:space="preserve">W. Muszalski, </w:t>
      </w:r>
      <w:r w:rsidRPr="000F1010">
        <w:rPr>
          <w:rFonts w:ascii="Times New Roman" w:hAnsi="Times New Roman" w:cs="Times New Roman"/>
          <w:i/>
          <w:sz w:val="20"/>
          <w:szCs w:val="20"/>
        </w:rPr>
        <w:t>Prawo socjalne</w:t>
      </w:r>
      <w:r w:rsidRPr="0050245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Warszawa </w:t>
      </w:r>
      <w:r w:rsidRPr="00502452">
        <w:rPr>
          <w:rFonts w:ascii="Times New Roman" w:hAnsi="Times New Roman" w:cs="Times New Roman"/>
          <w:sz w:val="20"/>
          <w:szCs w:val="20"/>
        </w:rPr>
        <w:t>2010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02452">
        <w:rPr>
          <w:rFonts w:ascii="Times New Roman" w:hAnsi="Times New Roman" w:cs="Times New Roman"/>
          <w:sz w:val="20"/>
          <w:szCs w:val="20"/>
        </w:rPr>
        <w:t>s. 2</w:t>
      </w:r>
    </w:p>
  </w:footnote>
  <w:footnote w:id="2">
    <w:p w:rsidR="000F1010" w:rsidRPr="00502452" w:rsidRDefault="000F1010" w:rsidP="000F1010">
      <w:pPr>
        <w:pStyle w:val="Tekstprzypisudolnego"/>
        <w:jc w:val="both"/>
        <w:rPr>
          <w:rFonts w:ascii="Times New Roman" w:hAnsi="Times New Roman" w:cs="Times New Roman"/>
        </w:rPr>
      </w:pPr>
      <w:r w:rsidRPr="00502452">
        <w:rPr>
          <w:rStyle w:val="Odwoanieprzypisudolnego"/>
          <w:rFonts w:ascii="Times New Roman" w:hAnsi="Times New Roman" w:cs="Times New Roman"/>
        </w:rPr>
        <w:footnoteRef/>
      </w:r>
      <w:r w:rsidRPr="00502452">
        <w:rPr>
          <w:rFonts w:ascii="Times New Roman" w:hAnsi="Times New Roman" w:cs="Times New Roman"/>
        </w:rPr>
        <w:t xml:space="preserve"> Klaus-Dieter </w:t>
      </w:r>
      <w:proofErr w:type="spellStart"/>
      <w:r w:rsidRPr="00502452">
        <w:rPr>
          <w:rFonts w:ascii="Times New Roman" w:hAnsi="Times New Roman" w:cs="Times New Roman"/>
        </w:rPr>
        <w:t>Borchrdt</w:t>
      </w:r>
      <w:proofErr w:type="spellEnd"/>
      <w:r w:rsidRPr="00502452">
        <w:rPr>
          <w:rFonts w:ascii="Times New Roman" w:hAnsi="Times New Roman" w:cs="Times New Roman"/>
        </w:rPr>
        <w:t xml:space="preserve">, </w:t>
      </w:r>
      <w:r w:rsidRPr="000F1010">
        <w:rPr>
          <w:rFonts w:ascii="Times New Roman" w:hAnsi="Times New Roman" w:cs="Times New Roman"/>
          <w:i/>
        </w:rPr>
        <w:t>Rozwój polityki socjalnej Wspólnot europejskich</w:t>
      </w:r>
      <w:r w:rsidRPr="00502452">
        <w:rPr>
          <w:rFonts w:ascii="Times New Roman" w:hAnsi="Times New Roman" w:cs="Times New Roman"/>
        </w:rPr>
        <w:t xml:space="preserve">, w: K. Serafin, </w:t>
      </w:r>
      <w:proofErr w:type="spellStart"/>
      <w:r w:rsidRPr="00502452">
        <w:rPr>
          <w:rFonts w:ascii="Times New Roman" w:hAnsi="Times New Roman" w:cs="Times New Roman"/>
        </w:rPr>
        <w:t>H.Lewandowski</w:t>
      </w:r>
      <w:proofErr w:type="spellEnd"/>
      <w:r w:rsidRPr="00502452">
        <w:rPr>
          <w:rFonts w:ascii="Times New Roman" w:hAnsi="Times New Roman" w:cs="Times New Roman"/>
        </w:rPr>
        <w:t xml:space="preserve">, </w:t>
      </w:r>
      <w:r w:rsidRPr="000F1010">
        <w:rPr>
          <w:rFonts w:ascii="Times New Roman" w:hAnsi="Times New Roman" w:cs="Times New Roman"/>
          <w:i/>
        </w:rPr>
        <w:t>Europejskie prawo pracy i prawo socjalne</w:t>
      </w:r>
      <w:r w:rsidRPr="00502452">
        <w:rPr>
          <w:rFonts w:ascii="Times New Roman" w:hAnsi="Times New Roman" w:cs="Times New Roman"/>
        </w:rPr>
        <w:t>, Łódź 1998</w:t>
      </w:r>
      <w:r>
        <w:rPr>
          <w:rFonts w:ascii="Times New Roman" w:hAnsi="Times New Roman" w:cs="Times New Roman"/>
        </w:rPr>
        <w:t>,</w:t>
      </w:r>
      <w:r w:rsidRPr="000F10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s. 15</w:t>
      </w:r>
      <w:r w:rsidRPr="00502452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A4"/>
    <w:rsid w:val="000F1010"/>
    <w:rsid w:val="00557116"/>
    <w:rsid w:val="007A6DEF"/>
    <w:rsid w:val="00822EA4"/>
    <w:rsid w:val="00922C3D"/>
    <w:rsid w:val="00A43588"/>
    <w:rsid w:val="00B25ECC"/>
    <w:rsid w:val="00C61D76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0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0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1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0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1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10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1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Dell</cp:lastModifiedBy>
  <cp:revision>2</cp:revision>
  <dcterms:created xsi:type="dcterms:W3CDTF">2017-09-22T14:52:00Z</dcterms:created>
  <dcterms:modified xsi:type="dcterms:W3CDTF">2017-09-22T14:52:00Z</dcterms:modified>
</cp:coreProperties>
</file>